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EE78" w14:textId="77777777" w:rsidR="00B9424E" w:rsidRPr="00D23D51" w:rsidRDefault="00000000" w:rsidP="00D23D51">
      <w:pPr>
        <w:pStyle w:val="Title"/>
        <w:rPr>
          <w:rFonts w:cstheme="majorHAnsi"/>
        </w:rPr>
      </w:pPr>
      <w:r w:rsidRPr="00D23D51">
        <w:rPr>
          <w:rFonts w:cstheme="majorHAnsi"/>
        </w:rPr>
        <w:t>LANCE ROMANOFF</w:t>
      </w:r>
    </w:p>
    <w:p w14:paraId="5ADD34A7" w14:textId="77777777" w:rsidR="00B9424E" w:rsidRPr="00D23D51" w:rsidRDefault="00000000" w:rsidP="00D23D51">
      <w:pPr>
        <w:spacing w:after="300" w:line="360" w:lineRule="auto"/>
        <w:rPr>
          <w:rFonts w:asciiTheme="majorHAnsi" w:hAnsiTheme="majorHAnsi" w:cstheme="majorHAnsi"/>
        </w:rPr>
      </w:pPr>
      <w:r w:rsidRPr="00D23D51">
        <w:rPr>
          <w:rFonts w:asciiTheme="majorHAnsi" w:hAnsiTheme="majorHAnsi" w:cstheme="majorHAnsi"/>
        </w:rPr>
        <w:t>Accessibility Specialist | Front-End Developer | Design Systems Expert | UX Designer | UX Writer</w:t>
      </w:r>
      <w:r w:rsidRPr="00D23D51">
        <w:rPr>
          <w:rFonts w:asciiTheme="majorHAnsi" w:hAnsiTheme="majorHAnsi" w:cstheme="majorHAnsi"/>
        </w:rPr>
        <w:br/>
        <w:t>Los Angeles, CA | ljr@ljonn.com | www.ljonn.com | linkedin.com/in/lanceromanoff | 617-970-5639</w:t>
      </w:r>
    </w:p>
    <w:p w14:paraId="7339DA4F" w14:textId="77777777" w:rsidR="00B9424E" w:rsidRPr="00D23D51" w:rsidRDefault="00000000" w:rsidP="00D23D51">
      <w:pPr>
        <w:pStyle w:val="Heading1"/>
        <w:spacing w:before="0" w:after="300" w:line="360" w:lineRule="auto"/>
        <w:rPr>
          <w:rFonts w:cstheme="majorHAnsi"/>
          <w:b w:val="0"/>
          <w:bCs w:val="0"/>
        </w:rPr>
      </w:pPr>
      <w:r w:rsidRPr="00D23D51">
        <w:rPr>
          <w:rFonts w:cstheme="majorHAnsi"/>
          <w:b w:val="0"/>
          <w:bCs w:val="0"/>
        </w:rPr>
        <w:t>SUMMARY</w:t>
      </w:r>
    </w:p>
    <w:p w14:paraId="7E459BE2" w14:textId="77777777" w:rsidR="00D23D51" w:rsidRDefault="00000000" w:rsidP="00D23D51">
      <w:pPr>
        <w:spacing w:after="300" w:line="360" w:lineRule="auto"/>
        <w:rPr>
          <w:rFonts w:asciiTheme="majorHAnsi" w:hAnsiTheme="majorHAnsi" w:cstheme="majorHAnsi"/>
        </w:rPr>
      </w:pPr>
      <w:r w:rsidRPr="00D23D51">
        <w:rPr>
          <w:rFonts w:asciiTheme="majorHAnsi" w:hAnsiTheme="majorHAnsi" w:cstheme="majorHAnsi"/>
        </w:rPr>
        <w:t xml:space="preserve">Accessibility engineer and cross-functional digital product expert with over 20 years of experience resolving compliance and usability issues at the code level. Specializes in diagnosing and remediating WCAG 2.1 and Section 508 accessibility issues within complex web applications. </w:t>
      </w:r>
    </w:p>
    <w:p w14:paraId="0D78FB45" w14:textId="1EDF7985" w:rsidR="00B9424E" w:rsidRPr="00D23D51" w:rsidRDefault="00000000" w:rsidP="00D23D51">
      <w:pPr>
        <w:spacing w:after="300" w:line="360" w:lineRule="auto"/>
        <w:rPr>
          <w:rFonts w:asciiTheme="majorHAnsi" w:hAnsiTheme="majorHAnsi" w:cstheme="majorHAnsi"/>
        </w:rPr>
      </w:pPr>
      <w:r w:rsidRPr="00D23D51">
        <w:rPr>
          <w:rFonts w:asciiTheme="majorHAnsi" w:hAnsiTheme="majorHAnsi" w:cstheme="majorHAnsi"/>
        </w:rPr>
        <w:t>Combines deep front-end development experience (CSS3, SASS, JavaScript) with expertise in design systems, UX design, and content strategy. Adept at integrating accessibility into engineering pipelines, building component libraries, and collaborating across design and development teams to deliver inclusive and performant digital experiences.</w:t>
      </w:r>
    </w:p>
    <w:p w14:paraId="754C2F33" w14:textId="77777777" w:rsidR="00B9424E" w:rsidRPr="00D23D51" w:rsidRDefault="00000000" w:rsidP="00D23D51">
      <w:pPr>
        <w:pStyle w:val="Heading1"/>
        <w:spacing w:before="0" w:after="300" w:line="360" w:lineRule="auto"/>
        <w:rPr>
          <w:rFonts w:cstheme="majorHAnsi"/>
          <w:b w:val="0"/>
          <w:bCs w:val="0"/>
        </w:rPr>
      </w:pPr>
      <w:r w:rsidRPr="00D23D51">
        <w:rPr>
          <w:rFonts w:cstheme="majorHAnsi"/>
          <w:b w:val="0"/>
          <w:bCs w:val="0"/>
        </w:rPr>
        <w:t>CORE SKILLS</w:t>
      </w:r>
    </w:p>
    <w:p w14:paraId="06BBAD05" w14:textId="77777777" w:rsidR="00B9424E" w:rsidRPr="00D23D51" w:rsidRDefault="00000000" w:rsidP="00D23D51">
      <w:pPr>
        <w:spacing w:after="300" w:line="360" w:lineRule="auto"/>
        <w:rPr>
          <w:rFonts w:asciiTheme="majorHAnsi" w:hAnsiTheme="majorHAnsi" w:cstheme="majorHAnsi"/>
          <w:sz w:val="20"/>
          <w:szCs w:val="20"/>
        </w:rPr>
      </w:pPr>
      <w:r w:rsidRPr="00D23D51">
        <w:rPr>
          <w:rFonts w:asciiTheme="majorHAnsi" w:hAnsiTheme="majorHAnsi" w:cstheme="majorHAnsi"/>
          <w:sz w:val="20"/>
          <w:szCs w:val="20"/>
        </w:rPr>
        <w:t>• Accessibility Engineering &amp; Remediation (Web Content Accessibility Guidelines 2.1 / Section 508 / ARIA)</w:t>
      </w:r>
      <w:r w:rsidRPr="00D23D51">
        <w:rPr>
          <w:rFonts w:asciiTheme="majorHAnsi" w:hAnsiTheme="majorHAnsi" w:cstheme="majorHAnsi"/>
          <w:sz w:val="20"/>
          <w:szCs w:val="20"/>
        </w:rPr>
        <w:br/>
        <w:t>• Assistive Technology Testing (Job Access With Speech (JAWS), ZoomText, axe DevTools, Wave)</w:t>
      </w:r>
      <w:r w:rsidRPr="00D23D51">
        <w:rPr>
          <w:rFonts w:asciiTheme="majorHAnsi" w:hAnsiTheme="majorHAnsi" w:cstheme="majorHAnsi"/>
          <w:sz w:val="20"/>
          <w:szCs w:val="20"/>
        </w:rPr>
        <w:br/>
        <w:t>• Semantic HTML, ARIA Roles, Focus Management, Keyboard Navigation</w:t>
      </w:r>
      <w:r w:rsidRPr="00D23D51">
        <w:rPr>
          <w:rFonts w:asciiTheme="majorHAnsi" w:hAnsiTheme="majorHAnsi" w:cstheme="majorHAnsi"/>
          <w:sz w:val="20"/>
          <w:szCs w:val="20"/>
        </w:rPr>
        <w:br/>
        <w:t>• Front-End Development: CSS3, SCSS/SASS, HTML5, JavaScript, TypeScript, Angular, React, Svelte, HTMX</w:t>
      </w:r>
      <w:r w:rsidRPr="00D23D51">
        <w:rPr>
          <w:rFonts w:asciiTheme="majorHAnsi" w:hAnsiTheme="majorHAnsi" w:cstheme="majorHAnsi"/>
          <w:sz w:val="20"/>
          <w:szCs w:val="20"/>
        </w:rPr>
        <w:br/>
        <w:t>• Design Systems &amp; Pattern Libraries (Storybook, Figma integration)</w:t>
      </w:r>
      <w:r w:rsidRPr="00D23D51">
        <w:rPr>
          <w:rFonts w:asciiTheme="majorHAnsi" w:hAnsiTheme="majorHAnsi" w:cstheme="majorHAnsi"/>
          <w:sz w:val="20"/>
          <w:szCs w:val="20"/>
        </w:rPr>
        <w:br/>
        <w:t>• UX Design, Interaction Design, Information Architecture, Usability Testing</w:t>
      </w:r>
      <w:r w:rsidRPr="00D23D51">
        <w:rPr>
          <w:rFonts w:asciiTheme="majorHAnsi" w:hAnsiTheme="majorHAnsi" w:cstheme="majorHAnsi"/>
          <w:sz w:val="20"/>
          <w:szCs w:val="20"/>
        </w:rPr>
        <w:br/>
        <w:t>• UX Writing: Microcopy, Interface Content Strategy, Voice &amp; Tone</w:t>
      </w:r>
      <w:r w:rsidRPr="00D23D51">
        <w:rPr>
          <w:rFonts w:asciiTheme="majorHAnsi" w:hAnsiTheme="majorHAnsi" w:cstheme="majorHAnsi"/>
          <w:sz w:val="20"/>
          <w:szCs w:val="20"/>
        </w:rPr>
        <w:br/>
        <w:t>• Tools: Git, Photoshop, Sitecore, Contentful, Foundation, Bootstrap, Agile/Scrum</w:t>
      </w:r>
    </w:p>
    <w:p w14:paraId="68E94519" w14:textId="77777777" w:rsidR="00B9424E" w:rsidRPr="00D23D51" w:rsidRDefault="00000000" w:rsidP="00D23D51">
      <w:pPr>
        <w:pStyle w:val="Heading1"/>
        <w:spacing w:before="0" w:after="300" w:line="240" w:lineRule="auto"/>
        <w:rPr>
          <w:rFonts w:cstheme="majorHAnsi"/>
          <w:b w:val="0"/>
          <w:bCs w:val="0"/>
        </w:rPr>
      </w:pPr>
      <w:r w:rsidRPr="00D23D51">
        <w:rPr>
          <w:rFonts w:cstheme="majorHAnsi"/>
          <w:b w:val="0"/>
          <w:bCs w:val="0"/>
        </w:rPr>
        <w:t>TECHNICAL ENVIRONMENT</w:t>
      </w:r>
    </w:p>
    <w:p w14:paraId="580CB755" w14:textId="77777777" w:rsidR="00B9424E" w:rsidRPr="00D23D51" w:rsidRDefault="00000000" w:rsidP="00D23D51">
      <w:pPr>
        <w:spacing w:after="300"/>
        <w:rPr>
          <w:rFonts w:asciiTheme="majorHAnsi" w:hAnsiTheme="majorHAnsi" w:cstheme="majorHAnsi"/>
          <w:sz w:val="20"/>
          <w:szCs w:val="20"/>
        </w:rPr>
      </w:pPr>
      <w:r w:rsidRPr="00D23D51">
        <w:rPr>
          <w:rFonts w:asciiTheme="majorHAnsi" w:hAnsiTheme="majorHAnsi" w:cstheme="majorHAnsi"/>
          <w:sz w:val="20"/>
          <w:szCs w:val="20"/>
        </w:rPr>
        <w:t>HTML5, CSS3, SCSS, JavaScript, TypeScript, Angular, React, Svelte, HTMX, Storybook, Figma, Git, Node.js, REST APIs, WCAG 2.1, Section 508, ARIA, JAWS, axe DevTools, Wave, ZoomText, Photoshop, Contentful, Sitecore, Foundation, Bootstrap, Agile, CMS, JSON</w:t>
      </w:r>
    </w:p>
    <w:p w14:paraId="386B491E" w14:textId="77777777" w:rsidR="009E1D7D" w:rsidRDefault="009E1D7D" w:rsidP="00D23D51">
      <w:pPr>
        <w:pStyle w:val="Heading1"/>
        <w:spacing w:before="0" w:after="300" w:line="240" w:lineRule="auto"/>
        <w:rPr>
          <w:rFonts w:cstheme="majorHAnsi"/>
          <w:b w:val="0"/>
          <w:bCs w:val="0"/>
        </w:rPr>
      </w:pPr>
    </w:p>
    <w:p w14:paraId="7AE21D41" w14:textId="2BE2D753" w:rsidR="00B9424E" w:rsidRPr="00D23D51" w:rsidRDefault="00000000" w:rsidP="00D23D51">
      <w:pPr>
        <w:pStyle w:val="Heading1"/>
        <w:spacing w:before="0" w:after="300" w:line="240" w:lineRule="auto"/>
        <w:rPr>
          <w:rFonts w:cstheme="majorHAnsi"/>
          <w:b w:val="0"/>
          <w:bCs w:val="0"/>
        </w:rPr>
      </w:pPr>
      <w:r w:rsidRPr="00D23D51">
        <w:rPr>
          <w:rFonts w:cstheme="majorHAnsi"/>
          <w:b w:val="0"/>
          <w:bCs w:val="0"/>
        </w:rPr>
        <w:t>PROFESSIONAL EXPERIENCE</w:t>
      </w:r>
    </w:p>
    <w:p w14:paraId="4F893D99"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UX/Web Consultant (Freelance)</w:t>
      </w:r>
    </w:p>
    <w:p w14:paraId="5F0D0181" w14:textId="50FC0FDE"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Self-Employed </w:t>
      </w:r>
      <w:r w:rsidR="00DC4E83">
        <w:rPr>
          <w:rFonts w:asciiTheme="majorHAnsi" w:hAnsiTheme="majorHAnsi" w:cstheme="majorHAnsi"/>
        </w:rPr>
        <w:t>-</w:t>
      </w:r>
      <w:r w:rsidRPr="00D23D51">
        <w:rPr>
          <w:rFonts w:asciiTheme="majorHAnsi" w:hAnsiTheme="majorHAnsi" w:cstheme="majorHAnsi"/>
        </w:rPr>
        <w:t xml:space="preserve"> Los Angeles, CA | 1999 – Present</w:t>
      </w:r>
    </w:p>
    <w:p w14:paraId="10FF936C"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Engineered accessibility improvements for client projects using semantic HTML, ARIA roles, and custom CSS remediations.</w:t>
      </w:r>
    </w:p>
    <w:p w14:paraId="37C75CBE"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Provided accessibility reviews, UX strategy, and front-end builds for Fidelity, Jack Morton, Cramer, Bank of America, and others.</w:t>
      </w:r>
    </w:p>
    <w:p w14:paraId="763DBBF0"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Designed and built accessible, responsive sites using HTMX, SASS, Angular, and React.</w:t>
      </w:r>
    </w:p>
    <w:p w14:paraId="395FDB00"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 xml:space="preserve">Audited interfaces using Job Access </w:t>
      </w:r>
      <w:proofErr w:type="gramStart"/>
      <w:r w:rsidRPr="00D23D51">
        <w:rPr>
          <w:rFonts w:asciiTheme="majorHAnsi" w:hAnsiTheme="majorHAnsi" w:cstheme="majorHAnsi"/>
        </w:rPr>
        <w:t>With</w:t>
      </w:r>
      <w:proofErr w:type="gramEnd"/>
      <w:r w:rsidRPr="00D23D51">
        <w:rPr>
          <w:rFonts w:asciiTheme="majorHAnsi" w:hAnsiTheme="majorHAnsi" w:cstheme="majorHAnsi"/>
        </w:rPr>
        <w:t xml:space="preserve"> Speech (JAWS), axe DevTools, Wave, and guided teams on engineering-level accessibility solutions.</w:t>
      </w:r>
    </w:p>
    <w:p w14:paraId="2D616FBC" w14:textId="77777777" w:rsidR="00B9424E" w:rsidRPr="00D23D51" w:rsidRDefault="00000000" w:rsidP="001E480C">
      <w:pPr>
        <w:pStyle w:val="Heading2"/>
        <w:spacing w:before="0" w:after="300" w:line="240" w:lineRule="auto"/>
        <w:rPr>
          <w:rFonts w:cstheme="majorHAnsi"/>
          <w:b w:val="0"/>
          <w:bCs w:val="0"/>
        </w:rPr>
      </w:pPr>
      <w:r w:rsidRPr="00D23D51">
        <w:rPr>
          <w:rFonts w:cstheme="majorHAnsi"/>
          <w:b w:val="0"/>
          <w:bCs w:val="0"/>
        </w:rPr>
        <w:t>Senior Design Technologist</w:t>
      </w:r>
    </w:p>
    <w:p w14:paraId="0E0845E2" w14:textId="33DE9C99" w:rsidR="00B9424E" w:rsidRPr="00D23D51" w:rsidRDefault="00000000" w:rsidP="001E480C">
      <w:pPr>
        <w:spacing w:after="300" w:line="240" w:lineRule="auto"/>
        <w:rPr>
          <w:rFonts w:asciiTheme="majorHAnsi" w:hAnsiTheme="majorHAnsi" w:cstheme="majorHAnsi"/>
        </w:rPr>
      </w:pPr>
      <w:r w:rsidRPr="00D23D51">
        <w:rPr>
          <w:rFonts w:asciiTheme="majorHAnsi" w:hAnsiTheme="majorHAnsi" w:cstheme="majorHAnsi"/>
        </w:rPr>
        <w:t xml:space="preserve">First American Financial </w:t>
      </w:r>
      <w:r w:rsidR="00DC4E83">
        <w:rPr>
          <w:rFonts w:asciiTheme="majorHAnsi" w:hAnsiTheme="majorHAnsi" w:cstheme="majorHAnsi"/>
        </w:rPr>
        <w:t>-</w:t>
      </w:r>
      <w:r w:rsidRPr="00D23D51">
        <w:rPr>
          <w:rFonts w:asciiTheme="majorHAnsi" w:hAnsiTheme="majorHAnsi" w:cstheme="majorHAnsi"/>
        </w:rPr>
        <w:t xml:space="preserve"> Los Angeles, CA | Apr 2021 – Dec 2023</w:t>
      </w:r>
    </w:p>
    <w:p w14:paraId="6E6DA69F"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Led accessibility implementation and code remediation for enterprise Angular design system.</w:t>
      </w:r>
    </w:p>
    <w:p w14:paraId="7F9E1273"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Developed reusable SCSS/TypeScript UI components; managed integration with Storybook and Figma.</w:t>
      </w:r>
    </w:p>
    <w:p w14:paraId="6E36CD2C"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Performed accessibility audits and coached distributed teams on compliance practices.</w:t>
      </w:r>
    </w:p>
    <w:p w14:paraId="4769F384"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UX Designer / Front-End Mobile Developer</w:t>
      </w:r>
    </w:p>
    <w:p w14:paraId="46AFE366" w14:textId="3AB52946"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General Dynamics Information Technology </w:t>
      </w:r>
      <w:r w:rsidR="00DC4E83">
        <w:rPr>
          <w:rFonts w:asciiTheme="majorHAnsi" w:hAnsiTheme="majorHAnsi" w:cstheme="majorHAnsi"/>
        </w:rPr>
        <w:t>-</w:t>
      </w:r>
      <w:r w:rsidRPr="00D23D51">
        <w:rPr>
          <w:rFonts w:asciiTheme="majorHAnsi" w:hAnsiTheme="majorHAnsi" w:cstheme="majorHAnsi"/>
        </w:rPr>
        <w:t xml:space="preserve"> Los Angeles, CA | Mar 2019 – Mar 2020</w:t>
      </w:r>
    </w:p>
    <w:p w14:paraId="64B38EBA"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Designed and implemented accessible mobile/web interfaces for a federal student aid platform.</w:t>
      </w:r>
    </w:p>
    <w:p w14:paraId="57776B22"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Built yearly mobile applications with Angular/Ionic, aligned with WCAG and Section 508 standards.</w:t>
      </w:r>
    </w:p>
    <w:p w14:paraId="1B55D0F8"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Performed usability testing and interface audits using screen readers and accessibility tools.</w:t>
      </w:r>
    </w:p>
    <w:p w14:paraId="463E76DC"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UX Advisor &amp; Tech Lead</w:t>
      </w:r>
    </w:p>
    <w:p w14:paraId="6562BBAC" w14:textId="56490865"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CVS Health </w:t>
      </w:r>
      <w:r w:rsidR="00DC4E83">
        <w:rPr>
          <w:rFonts w:asciiTheme="majorHAnsi" w:hAnsiTheme="majorHAnsi" w:cstheme="majorHAnsi"/>
        </w:rPr>
        <w:t>-</w:t>
      </w:r>
      <w:r w:rsidRPr="00D23D51">
        <w:rPr>
          <w:rFonts w:asciiTheme="majorHAnsi" w:hAnsiTheme="majorHAnsi" w:cstheme="majorHAnsi"/>
        </w:rPr>
        <w:t xml:space="preserve"> Los Angeles, CA | Nov 2016 – Aug 2018</w:t>
      </w:r>
    </w:p>
    <w:p w14:paraId="17C6A8F4"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Redesigned and developed accessible web components for CVS.com and Omnicare.com.</w:t>
      </w:r>
    </w:p>
    <w:p w14:paraId="3B4C4898"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Led efforts to ensure code-level accessibility compliance and mentored teams on ARIA usage, keyboard focus, and semantics.</w:t>
      </w:r>
    </w:p>
    <w:p w14:paraId="7889D2A5"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Contributed to UX design system and collaborated across UX and QA teams.</w:t>
      </w:r>
    </w:p>
    <w:p w14:paraId="5A630591"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UX Designer / Developer</w:t>
      </w:r>
    </w:p>
    <w:p w14:paraId="23D96EA8" w14:textId="3FC4B221"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Jack Morton Worldwide </w:t>
      </w:r>
      <w:r w:rsidR="00DC4E83">
        <w:rPr>
          <w:rFonts w:asciiTheme="majorHAnsi" w:hAnsiTheme="majorHAnsi" w:cstheme="majorHAnsi"/>
        </w:rPr>
        <w:t>-</w:t>
      </w:r>
      <w:r w:rsidRPr="00D23D51">
        <w:rPr>
          <w:rFonts w:asciiTheme="majorHAnsi" w:hAnsiTheme="majorHAnsi" w:cstheme="majorHAnsi"/>
        </w:rPr>
        <w:t xml:space="preserve"> Boston, MA | Jul 2015 – Mar 2016</w:t>
      </w:r>
    </w:p>
    <w:p w14:paraId="6776FAD8"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Built accessible HTML Canvas interfaces and responsive campaign microsites for Eaton, Subway, and others.</w:t>
      </w:r>
    </w:p>
    <w:p w14:paraId="5A822C2D"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Won industry recognition for ‘Eaton’s Desk Toy Decision’ site featuring animated, accessible UI.</w:t>
      </w:r>
    </w:p>
    <w:p w14:paraId="4EE58FEA"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lastRenderedPageBreak/>
        <w:t>Information Design Accessibility Specialist</w:t>
      </w:r>
    </w:p>
    <w:p w14:paraId="57CEEE7B" w14:textId="293DB31B"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Brandeis University </w:t>
      </w:r>
      <w:r w:rsidR="00DC4E83">
        <w:rPr>
          <w:rFonts w:asciiTheme="majorHAnsi" w:hAnsiTheme="majorHAnsi" w:cstheme="majorHAnsi"/>
        </w:rPr>
        <w:t>-</w:t>
      </w:r>
      <w:r w:rsidRPr="00D23D51">
        <w:rPr>
          <w:rFonts w:asciiTheme="majorHAnsi" w:hAnsiTheme="majorHAnsi" w:cstheme="majorHAnsi"/>
        </w:rPr>
        <w:t xml:space="preserve"> Boston, MA | Jan 2015 – Jun 2015</w:t>
      </w:r>
    </w:p>
    <w:p w14:paraId="389FC2CB"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Reviewed university software and sites for Section 508 compliance and recommended code-level remediations.</w:t>
      </w:r>
    </w:p>
    <w:p w14:paraId="6400C4FA"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Presented accessibility workshops and trained teams on best practices for assistive tech support and universal access.</w:t>
      </w:r>
    </w:p>
    <w:p w14:paraId="0C91A5DB"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Supported UX strategy during brandeis.edu redesign and digital classroom upgrades.</w:t>
      </w:r>
    </w:p>
    <w:p w14:paraId="4A947FC6"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UX Designer / Developer</w:t>
      </w:r>
    </w:p>
    <w:p w14:paraId="3DF6B821" w14:textId="6C80BDC0"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Blue Cross Blue Shield of Rhode Island </w:t>
      </w:r>
      <w:r w:rsidR="00DC4E83">
        <w:rPr>
          <w:rFonts w:asciiTheme="majorHAnsi" w:hAnsiTheme="majorHAnsi" w:cstheme="majorHAnsi"/>
        </w:rPr>
        <w:t>-</w:t>
      </w:r>
      <w:r w:rsidRPr="00D23D51">
        <w:rPr>
          <w:rFonts w:asciiTheme="majorHAnsi" w:hAnsiTheme="majorHAnsi" w:cstheme="majorHAnsi"/>
        </w:rPr>
        <w:t xml:space="preserve"> Providence, RI | Apr 2013 – Nov 2013</w:t>
      </w:r>
    </w:p>
    <w:p w14:paraId="3D02A4BA"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Created accessible wireframes and components for member portal redesign using a mobile-first approach.</w:t>
      </w:r>
    </w:p>
    <w:p w14:paraId="29764C23"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Led accessibility-first development and semantic code practices.</w:t>
      </w:r>
    </w:p>
    <w:p w14:paraId="3A53A904" w14:textId="77777777" w:rsidR="00B9424E" w:rsidRPr="00D23D51" w:rsidRDefault="00000000" w:rsidP="00D23D51">
      <w:pPr>
        <w:pStyle w:val="Heading2"/>
        <w:spacing w:before="0" w:after="300" w:line="240" w:lineRule="auto"/>
        <w:rPr>
          <w:rFonts w:cstheme="majorHAnsi"/>
          <w:b w:val="0"/>
          <w:bCs w:val="0"/>
        </w:rPr>
      </w:pPr>
      <w:r w:rsidRPr="00D23D51">
        <w:rPr>
          <w:rFonts w:cstheme="majorHAnsi"/>
          <w:b w:val="0"/>
          <w:bCs w:val="0"/>
        </w:rPr>
        <w:t>Additional Roles</w:t>
      </w:r>
    </w:p>
    <w:p w14:paraId="3687D12D"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Held UX and front-end roles with Houghton Mifflin Harcourt, GTECH, Hasbro, Digitas, Deloitte, and others.</w:t>
      </w:r>
    </w:p>
    <w:p w14:paraId="13707335" w14:textId="77777777" w:rsidR="00B9424E" w:rsidRPr="00D23D51" w:rsidRDefault="00000000" w:rsidP="00D23D51">
      <w:pPr>
        <w:pStyle w:val="ListBullet"/>
        <w:spacing w:after="300" w:line="240" w:lineRule="auto"/>
        <w:rPr>
          <w:rFonts w:asciiTheme="majorHAnsi" w:hAnsiTheme="majorHAnsi" w:cstheme="majorHAnsi"/>
        </w:rPr>
      </w:pPr>
      <w:r w:rsidRPr="00D23D51">
        <w:rPr>
          <w:rFonts w:asciiTheme="majorHAnsi" w:hAnsiTheme="majorHAnsi" w:cstheme="majorHAnsi"/>
        </w:rPr>
        <w:t>Work included accessibility remediation, responsive development, and UX strategy across sectors.</w:t>
      </w:r>
    </w:p>
    <w:p w14:paraId="7CE67EF9" w14:textId="77777777" w:rsidR="009E1D7D" w:rsidRDefault="009E1D7D" w:rsidP="00D23D51">
      <w:pPr>
        <w:pStyle w:val="Heading1"/>
        <w:spacing w:before="0" w:after="300" w:line="240" w:lineRule="auto"/>
        <w:rPr>
          <w:rFonts w:cstheme="majorHAnsi"/>
          <w:b w:val="0"/>
          <w:bCs w:val="0"/>
        </w:rPr>
      </w:pPr>
    </w:p>
    <w:p w14:paraId="5C007325" w14:textId="06E0E60F" w:rsidR="00B9424E" w:rsidRPr="00D23D51" w:rsidRDefault="00000000" w:rsidP="00D23D51">
      <w:pPr>
        <w:pStyle w:val="Heading1"/>
        <w:spacing w:before="0" w:after="300" w:line="240" w:lineRule="auto"/>
        <w:rPr>
          <w:rFonts w:cstheme="majorHAnsi"/>
          <w:b w:val="0"/>
          <w:bCs w:val="0"/>
        </w:rPr>
      </w:pPr>
      <w:r w:rsidRPr="00D23D51">
        <w:rPr>
          <w:rFonts w:cstheme="majorHAnsi"/>
          <w:b w:val="0"/>
          <w:bCs w:val="0"/>
        </w:rPr>
        <w:t>EDUCATION</w:t>
      </w:r>
    </w:p>
    <w:p w14:paraId="184E49CE" w14:textId="6CC3522D"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University of Michigan </w:t>
      </w:r>
      <w:r w:rsidR="00DC4E83">
        <w:rPr>
          <w:rFonts w:asciiTheme="majorHAnsi" w:hAnsiTheme="majorHAnsi" w:cstheme="majorHAnsi"/>
        </w:rPr>
        <w:t>-</w:t>
      </w:r>
      <w:r w:rsidRPr="00D23D51">
        <w:rPr>
          <w:rFonts w:asciiTheme="majorHAnsi" w:hAnsiTheme="majorHAnsi" w:cstheme="majorHAnsi"/>
        </w:rPr>
        <w:t xml:space="preserve"> UX Research and Design Certificate</w:t>
      </w:r>
    </w:p>
    <w:p w14:paraId="0E7224E1" w14:textId="267B79FE"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 xml:space="preserve">Boston University &amp; Providence College </w:t>
      </w:r>
      <w:r w:rsidR="00DC4E83">
        <w:rPr>
          <w:rFonts w:asciiTheme="majorHAnsi" w:hAnsiTheme="majorHAnsi" w:cstheme="majorHAnsi"/>
        </w:rPr>
        <w:t>-</w:t>
      </w:r>
      <w:r w:rsidRPr="00D23D51">
        <w:rPr>
          <w:rFonts w:asciiTheme="majorHAnsi" w:hAnsiTheme="majorHAnsi" w:cstheme="majorHAnsi"/>
        </w:rPr>
        <w:t xml:space="preserve"> Philosophy</w:t>
      </w:r>
    </w:p>
    <w:p w14:paraId="4BFD7253" w14:textId="77777777" w:rsidR="00B9424E" w:rsidRPr="00D23D51" w:rsidRDefault="00000000" w:rsidP="00D23D51">
      <w:pPr>
        <w:pStyle w:val="Heading1"/>
        <w:spacing w:before="0" w:after="300" w:line="240" w:lineRule="auto"/>
        <w:rPr>
          <w:rFonts w:cstheme="majorHAnsi"/>
          <w:b w:val="0"/>
          <w:bCs w:val="0"/>
        </w:rPr>
      </w:pPr>
      <w:r w:rsidRPr="00D23D51">
        <w:rPr>
          <w:rFonts w:cstheme="majorHAnsi"/>
          <w:b w:val="0"/>
          <w:bCs w:val="0"/>
        </w:rPr>
        <w:t>PROFESSIONAL AFFILIATIONS</w:t>
      </w:r>
    </w:p>
    <w:p w14:paraId="5517C8E5" w14:textId="77777777" w:rsidR="00B9424E" w:rsidRPr="00D23D51" w:rsidRDefault="00000000" w:rsidP="00D23D51">
      <w:pPr>
        <w:spacing w:after="300" w:line="240" w:lineRule="auto"/>
        <w:rPr>
          <w:rFonts w:asciiTheme="majorHAnsi" w:hAnsiTheme="majorHAnsi" w:cstheme="majorHAnsi"/>
        </w:rPr>
      </w:pPr>
      <w:r w:rsidRPr="00D23D51">
        <w:rPr>
          <w:rFonts w:asciiTheme="majorHAnsi" w:hAnsiTheme="majorHAnsi" w:cstheme="majorHAnsi"/>
        </w:rPr>
        <w:t>AIGA (American Institute of Graphic Arts) • MENSA</w:t>
      </w:r>
    </w:p>
    <w:sectPr w:rsidR="00B9424E" w:rsidRPr="00D23D51" w:rsidSect="00D23D51">
      <w:pgSz w:w="12240" w:h="15840"/>
      <w:pgMar w:top="702" w:right="17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3985A68"/>
    <w:lvl w:ilvl="0">
      <w:start w:val="1"/>
      <w:numFmt w:val="bullet"/>
      <w:pStyle w:val="ListBullet"/>
      <w:lvlText w:val=""/>
      <w:lvlJc w:val="left"/>
      <w:pPr>
        <w:tabs>
          <w:tab w:val="num" w:pos="360"/>
        </w:tabs>
        <w:ind w:left="360" w:hanging="360"/>
      </w:pPr>
      <w:rPr>
        <w:rFonts w:ascii="Symbol" w:hAnsi="Symbol" w:hint="default"/>
      </w:rPr>
    </w:lvl>
  </w:abstractNum>
  <w:num w:numId="1" w16cid:durableId="523329611">
    <w:abstractNumId w:val="8"/>
  </w:num>
  <w:num w:numId="2" w16cid:durableId="1007557552">
    <w:abstractNumId w:val="6"/>
  </w:num>
  <w:num w:numId="3" w16cid:durableId="1772360787">
    <w:abstractNumId w:val="5"/>
  </w:num>
  <w:num w:numId="4" w16cid:durableId="1878740452">
    <w:abstractNumId w:val="4"/>
  </w:num>
  <w:num w:numId="5" w16cid:durableId="2001930835">
    <w:abstractNumId w:val="7"/>
  </w:num>
  <w:num w:numId="6" w16cid:durableId="2004435318">
    <w:abstractNumId w:val="3"/>
  </w:num>
  <w:num w:numId="7" w16cid:durableId="1278869688">
    <w:abstractNumId w:val="2"/>
  </w:num>
  <w:num w:numId="8" w16cid:durableId="1185361881">
    <w:abstractNumId w:val="1"/>
  </w:num>
  <w:num w:numId="9" w16cid:durableId="59286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E480C"/>
    <w:rsid w:val="0029639D"/>
    <w:rsid w:val="00326F90"/>
    <w:rsid w:val="004050F8"/>
    <w:rsid w:val="009E1D7D"/>
    <w:rsid w:val="00AA1D8D"/>
    <w:rsid w:val="00B47730"/>
    <w:rsid w:val="00B9424E"/>
    <w:rsid w:val="00CB0664"/>
    <w:rsid w:val="00D23D51"/>
    <w:rsid w:val="00DC4E8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79822"/>
  <w14:defaultImageDpi w14:val="300"/>
  <w15:docId w15:val="{410B3F0E-B684-9B41-BA6A-37A70B43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Lance Romanoff</cp:lastModifiedBy>
  <cp:revision>5</cp:revision>
  <dcterms:created xsi:type="dcterms:W3CDTF">2013-12-23T23:15:00Z</dcterms:created>
  <dcterms:modified xsi:type="dcterms:W3CDTF">2025-06-23T00:44:00Z</dcterms:modified>
  <cp:category/>
</cp:coreProperties>
</file>